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19CDD64F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037A4">
        <w:rPr>
          <w:rFonts w:ascii="Arial" w:eastAsia="Arial" w:hAnsi="Arial" w:cs="Arial"/>
          <w:color w:val="auto"/>
          <w:sz w:val="22"/>
          <w:szCs w:val="22"/>
          <w:lang w:eastAsia="ar-SA"/>
        </w:rPr>
        <w:t>PZ.293.784.2026</w:t>
      </w:r>
    </w:p>
    <w:p w14:paraId="1B743CEF" w14:textId="4F958970" w:rsidR="00A90B1A" w:rsidRPr="00E037A4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</w:t>
      </w:r>
      <w:r w:rsidRPr="00E037A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E037A4" w:rsidRPr="00E037A4">
        <w:rPr>
          <w:rFonts w:ascii="Arial" w:eastAsia="Arial" w:hAnsi="Arial" w:cs="Arial"/>
          <w:color w:val="auto"/>
          <w:sz w:val="22"/>
          <w:szCs w:val="22"/>
          <w:lang w:eastAsia="ar-SA"/>
        </w:rPr>
        <w:t>4040/INZG/01985/01933/26/P</w:t>
      </w:r>
    </w:p>
    <w:p w14:paraId="095986BE" w14:textId="7DDED743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E037A4">
        <w:rPr>
          <w:rFonts w:ascii="Arial" w:hAnsi="Arial" w:cs="Arial"/>
          <w:b/>
          <w:sz w:val="20"/>
          <w:szCs w:val="22"/>
        </w:rPr>
        <w:t>NAZWA POSTĘPOWANIA:</w:t>
      </w:r>
      <w:r w:rsidRPr="00E037A4">
        <w:rPr>
          <w:rFonts w:ascii="Arial" w:hAnsi="Arial" w:cs="Arial"/>
          <w:b/>
          <w:bCs/>
          <w:sz w:val="20"/>
          <w:szCs w:val="22"/>
        </w:rPr>
        <w:t xml:space="preserve"> </w:t>
      </w:r>
      <w:r w:rsidR="00E037A4" w:rsidRPr="00E037A4">
        <w:rPr>
          <w:rFonts w:ascii="Arial" w:eastAsia="Times New Roman" w:hAnsi="Arial" w:cs="Arial"/>
          <w:b/>
          <w:sz w:val="20"/>
          <w:szCs w:val="20"/>
        </w:rPr>
        <w:t>Usługa polegająca na okresowej kontroli stanu technicznego budynków i obiektów budowlanych będących na stanie PKP Polskie Linie Kolejowe S.A. Przedsiębiorstwo Napraw Infrastruktury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59F861E3" w:rsidR="00A90B1A" w:rsidRDefault="00E037A4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552414F1" w14:textId="626D9DAB" w:rsidR="00E037A4" w:rsidRDefault="00E037A4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Chodakowska 63</w:t>
      </w:r>
    </w:p>
    <w:p w14:paraId="6B7952F3" w14:textId="787F7B2E" w:rsidR="00E037A4" w:rsidRPr="00551CCF" w:rsidRDefault="00E037A4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03-816 Warszawa</w:t>
      </w:r>
    </w:p>
    <w:p w14:paraId="08341D9F" w14:textId="13DBD87E" w:rsidR="001023BF" w:rsidRDefault="001023B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EA69DD5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037A4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E037A4">
      <w:rPr>
        <w:rFonts w:ascii="Arial" w:hAnsi="Arial" w:cs="Arial"/>
        <w:b/>
        <w:i/>
        <w:color w:val="auto"/>
        <w:sz w:val="18"/>
        <w:szCs w:val="16"/>
      </w:rPr>
      <w:t xml:space="preserve">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02C7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037A4"/>
    <w:rsid w:val="00E3024E"/>
    <w:rsid w:val="00E31E7F"/>
    <w:rsid w:val="00E31ED1"/>
    <w:rsid w:val="00E60B54"/>
    <w:rsid w:val="00E645CC"/>
    <w:rsid w:val="00E6478D"/>
    <w:rsid w:val="00E64E73"/>
    <w:rsid w:val="00E673CB"/>
    <w:rsid w:val="00E76A99"/>
    <w:rsid w:val="00E901B6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Niewiadomska Anna</cp:lastModifiedBy>
  <cp:revision>15</cp:revision>
  <cp:lastPrinted>2026-04-29T10:02:00Z</cp:lastPrinted>
  <dcterms:created xsi:type="dcterms:W3CDTF">2022-05-13T09:24:00Z</dcterms:created>
  <dcterms:modified xsi:type="dcterms:W3CDTF">2026-04-29T10:16:00Z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